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C89" w:rsidRDefault="00E86E90" w:rsidP="008965FE">
      <w:pPr>
        <w:jc w:val="center"/>
        <w:rPr>
          <w:rStyle w:val="Siln"/>
          <w:rFonts w:ascii="Arial" w:hAnsi="Arial" w:cs="Arial"/>
          <w:color w:val="000000"/>
          <w:sz w:val="28"/>
          <w:szCs w:val="28"/>
          <w:u w:val="single"/>
          <w:shd w:val="clear" w:color="auto" w:fill="FFFFFF"/>
        </w:rPr>
      </w:pPr>
      <w:r>
        <w:rPr>
          <w:rFonts w:ascii="Arial" w:hAnsi="Arial" w:cs="Arial"/>
          <w:b/>
          <w:bCs/>
          <w:noProof/>
          <w:color w:val="000000"/>
          <w:sz w:val="28"/>
          <w:szCs w:val="28"/>
          <w:u w:val="single"/>
          <w:shd w:val="clear" w:color="auto" w:fill="FFFFF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0</wp:posOffset>
            </wp:positionV>
            <wp:extent cx="2247900" cy="2028825"/>
            <wp:effectExtent l="0" t="0" r="0" b="9525"/>
            <wp:wrapTight wrapText="bothSides">
              <wp:wrapPolygon edited="0">
                <wp:start x="0" y="0"/>
                <wp:lineTo x="0" y="21499"/>
                <wp:lineTo x="21417" y="21499"/>
                <wp:lineTo x="21417"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moc.jpg"/>
                    <pic:cNvPicPr/>
                  </pic:nvPicPr>
                  <pic:blipFill>
                    <a:blip r:embed="rId5">
                      <a:extLst>
                        <a:ext uri="{28A0092B-C50C-407E-A947-70E740481C1C}">
                          <a14:useLocalDpi xmlns:a14="http://schemas.microsoft.com/office/drawing/2010/main" val="0"/>
                        </a:ext>
                      </a:extLst>
                    </a:blip>
                    <a:stretch>
                      <a:fillRect/>
                    </a:stretch>
                  </pic:blipFill>
                  <pic:spPr>
                    <a:xfrm>
                      <a:off x="0" y="0"/>
                      <a:ext cx="2247900" cy="2028825"/>
                    </a:xfrm>
                    <a:prstGeom prst="rect">
                      <a:avLst/>
                    </a:prstGeom>
                  </pic:spPr>
                </pic:pic>
              </a:graphicData>
            </a:graphic>
            <wp14:sizeRelH relativeFrom="page">
              <wp14:pctWidth>0</wp14:pctWidth>
            </wp14:sizeRelH>
            <wp14:sizeRelV relativeFrom="page">
              <wp14:pctHeight>0</wp14:pctHeight>
            </wp14:sizeRelV>
          </wp:anchor>
        </w:drawing>
      </w:r>
      <w:r w:rsidR="00080BFF">
        <w:rPr>
          <w:rStyle w:val="Siln"/>
          <w:rFonts w:ascii="Arial" w:hAnsi="Arial" w:cs="Arial"/>
          <w:color w:val="000000"/>
          <w:sz w:val="28"/>
          <w:szCs w:val="28"/>
          <w:u w:val="single"/>
          <w:shd w:val="clear" w:color="auto" w:fill="FFFFFF"/>
        </w:rPr>
        <w:t>Onemocnění dětí předškolního věku – kdy do školky ano, kdy ne?</w:t>
      </w:r>
    </w:p>
    <w:p w:rsidR="00080BFF" w:rsidRDefault="00080BFF">
      <w:pPr>
        <w:rPr>
          <w:rStyle w:val="Siln"/>
          <w:rFonts w:ascii="Arial" w:hAnsi="Arial" w:cs="Arial"/>
          <w:color w:val="000000"/>
          <w:sz w:val="28"/>
          <w:szCs w:val="28"/>
          <w:u w:val="single"/>
          <w:shd w:val="clear" w:color="auto" w:fill="FFFFFF"/>
        </w:rPr>
      </w:pPr>
    </w:p>
    <w:p w:rsidR="00080BFF" w:rsidRDefault="00080BFF" w:rsidP="00080BFF">
      <w:pPr>
        <w:pStyle w:val="Normlnweb"/>
        <w:shd w:val="clear" w:color="auto" w:fill="FFFFFF"/>
        <w:spacing w:before="150" w:beforeAutospacing="0" w:after="150" w:afterAutospacing="0"/>
        <w:jc w:val="center"/>
        <w:rPr>
          <w:rFonts w:ascii="Tahoma" w:hAnsi="Tahoma" w:cs="Tahoma"/>
          <w:color w:val="000000"/>
          <w:sz w:val="19"/>
          <w:szCs w:val="19"/>
        </w:rPr>
      </w:pPr>
      <w:r>
        <w:rPr>
          <w:rFonts w:ascii="Tahoma" w:hAnsi="Tahoma" w:cs="Tahoma"/>
          <w:color w:val="000000"/>
          <w:sz w:val="19"/>
          <w:szCs w:val="19"/>
        </w:rPr>
        <w:t> </w:t>
      </w:r>
    </w:p>
    <w:p w:rsidR="00080BFF" w:rsidRDefault="00080BFF" w:rsidP="00080BFF">
      <w:pPr>
        <w:pStyle w:val="Normlnweb"/>
        <w:shd w:val="clear" w:color="auto" w:fill="FFFFFF"/>
        <w:spacing w:before="0" w:beforeAutospacing="0" w:after="0" w:afterAutospacing="0"/>
        <w:jc w:val="both"/>
        <w:rPr>
          <w:rFonts w:ascii="Tahoma" w:hAnsi="Tahoma" w:cs="Tahoma"/>
          <w:color w:val="000000"/>
          <w:sz w:val="19"/>
          <w:szCs w:val="19"/>
        </w:rPr>
      </w:pPr>
      <w:r>
        <w:rPr>
          <w:rFonts w:ascii="Arial" w:hAnsi="Arial" w:cs="Arial"/>
          <w:color w:val="000000"/>
          <w:sz w:val="28"/>
          <w:szCs w:val="28"/>
        </w:rPr>
        <w:t>Mateřská škola má dle školského zákona 561/2004Sb. povinnost zajistit bezpečnost a ochranu zdraví dětí při vzdělávání, tzn. má zároveň povinnost ochránit děti v mateřské škole před kontaktem s dítětem, které má zjevné příznaky přenosné nemoci. Právnická osoba vykonávající činnost mateřské školy nemůže být nucena brát na sebe odpovědnost za podmínek ztížených nemocí dítěte, zvláště pokud by tím narušila plnění odpovědnosti k dalším dětem, které by se mohly nemocí nakazit!</w:t>
      </w:r>
    </w:p>
    <w:p w:rsidR="00080BFF" w:rsidRDefault="00080BFF" w:rsidP="00080BFF">
      <w:pPr>
        <w:pStyle w:val="Normlnweb"/>
        <w:shd w:val="clear" w:color="auto" w:fill="FFFFFF"/>
        <w:spacing w:before="150" w:beforeAutospacing="0" w:after="150" w:afterAutospacing="0"/>
        <w:jc w:val="both"/>
        <w:rPr>
          <w:rFonts w:ascii="Tahoma" w:hAnsi="Tahoma" w:cs="Tahoma"/>
          <w:color w:val="000000"/>
          <w:sz w:val="19"/>
          <w:szCs w:val="19"/>
        </w:rPr>
      </w:pPr>
      <w:r>
        <w:rPr>
          <w:rFonts w:ascii="Tahoma" w:hAnsi="Tahoma" w:cs="Tahoma"/>
          <w:color w:val="000000"/>
          <w:sz w:val="19"/>
          <w:szCs w:val="19"/>
        </w:rPr>
        <w:t> </w:t>
      </w:r>
    </w:p>
    <w:p w:rsidR="00080BFF" w:rsidRDefault="00080BFF" w:rsidP="00080BFF">
      <w:pPr>
        <w:pStyle w:val="Normlnweb"/>
        <w:shd w:val="clear" w:color="auto" w:fill="FFFFFF"/>
        <w:spacing w:before="0" w:beforeAutospacing="0" w:after="0" w:afterAutospacing="0"/>
        <w:jc w:val="both"/>
        <w:rPr>
          <w:rFonts w:ascii="Tahoma" w:hAnsi="Tahoma" w:cs="Tahoma"/>
          <w:color w:val="000000"/>
          <w:sz w:val="19"/>
          <w:szCs w:val="19"/>
        </w:rPr>
      </w:pPr>
      <w:r>
        <w:rPr>
          <w:rFonts w:ascii="Arial" w:hAnsi="Arial" w:cs="Arial"/>
          <w:color w:val="000000"/>
          <w:sz w:val="28"/>
          <w:szCs w:val="28"/>
        </w:rPr>
        <w:t>Dle zákona č. 89/2012 Sb., občanského zákoníku, ve znění pozdějších předpisů, je každý povinen počínat si tak, aby nedocházelo ke škodám na zdraví, z toho tedy vyplývá, že i mateřská škola má nejen právo, ale také povinnost odmítnout nástup dítěte do školky, pokud jeví zřejmé příznaky přenosné nemoci, a že na straně zákonného zástupce je povinnost dítě v tomto stavu do mateřské školy nevodit! V případě, že se u dítěte objeví známky akutního onemocnění, je mateřská škola povinna zajistit jeho oddělení od ostatních dětí.</w:t>
      </w:r>
    </w:p>
    <w:p w:rsidR="00080BFF" w:rsidRDefault="00080BFF" w:rsidP="00080BFF">
      <w:pPr>
        <w:pStyle w:val="Normlnweb"/>
        <w:shd w:val="clear" w:color="auto" w:fill="FFFFFF"/>
        <w:spacing w:before="150" w:beforeAutospacing="0" w:after="150" w:afterAutospacing="0"/>
        <w:jc w:val="both"/>
        <w:rPr>
          <w:rFonts w:ascii="Tahoma" w:hAnsi="Tahoma" w:cs="Tahoma"/>
          <w:color w:val="000000"/>
          <w:sz w:val="19"/>
          <w:szCs w:val="19"/>
        </w:rPr>
      </w:pPr>
      <w:r>
        <w:rPr>
          <w:rFonts w:ascii="Tahoma" w:hAnsi="Tahoma" w:cs="Tahoma"/>
          <w:color w:val="000000"/>
          <w:sz w:val="19"/>
          <w:szCs w:val="19"/>
        </w:rPr>
        <w:t> </w:t>
      </w:r>
    </w:p>
    <w:p w:rsidR="00080BFF" w:rsidRDefault="00080BFF" w:rsidP="00080BFF">
      <w:pPr>
        <w:pStyle w:val="Normlnweb"/>
        <w:shd w:val="clear" w:color="auto" w:fill="FFFFFF"/>
        <w:spacing w:before="0" w:beforeAutospacing="0" w:after="0" w:afterAutospacing="0"/>
        <w:jc w:val="both"/>
        <w:rPr>
          <w:rFonts w:ascii="Tahoma" w:hAnsi="Tahoma" w:cs="Tahoma"/>
          <w:color w:val="000000"/>
          <w:sz w:val="19"/>
          <w:szCs w:val="19"/>
        </w:rPr>
      </w:pPr>
      <w:r>
        <w:rPr>
          <w:rStyle w:val="Siln"/>
          <w:rFonts w:ascii="Arial" w:hAnsi="Arial" w:cs="Arial"/>
          <w:color w:val="000000"/>
          <w:sz w:val="28"/>
          <w:szCs w:val="28"/>
          <w:u w:val="single"/>
        </w:rPr>
        <w:t>Jaká jsou opatření, aby dítě, které chodí do školky, bylo co nejméně nemocné?</w:t>
      </w:r>
    </w:p>
    <w:p w:rsidR="00080BFF" w:rsidRDefault="00080BFF" w:rsidP="00080BFF">
      <w:pPr>
        <w:pStyle w:val="Normlnweb"/>
        <w:shd w:val="clear" w:color="auto" w:fill="FFFFFF"/>
        <w:spacing w:before="150" w:beforeAutospacing="0" w:after="150" w:afterAutospacing="0"/>
        <w:jc w:val="both"/>
        <w:rPr>
          <w:rFonts w:ascii="Tahoma" w:hAnsi="Tahoma" w:cs="Tahoma"/>
          <w:color w:val="000000"/>
          <w:sz w:val="19"/>
          <w:szCs w:val="19"/>
        </w:rPr>
      </w:pPr>
      <w:r>
        <w:rPr>
          <w:rFonts w:ascii="Tahoma" w:hAnsi="Tahoma" w:cs="Tahoma"/>
          <w:color w:val="000000"/>
          <w:sz w:val="19"/>
          <w:szCs w:val="19"/>
        </w:rPr>
        <w:t> </w:t>
      </w:r>
    </w:p>
    <w:p w:rsidR="00080BFF" w:rsidRDefault="00080BFF" w:rsidP="00080BFF">
      <w:pPr>
        <w:pStyle w:val="Normlnweb"/>
        <w:shd w:val="clear" w:color="auto" w:fill="FFFFFF"/>
        <w:spacing w:before="0" w:beforeAutospacing="0" w:after="0" w:afterAutospacing="0"/>
        <w:jc w:val="both"/>
        <w:rPr>
          <w:rFonts w:ascii="Tahoma" w:hAnsi="Tahoma" w:cs="Tahoma"/>
          <w:color w:val="000000"/>
          <w:sz w:val="19"/>
          <w:szCs w:val="19"/>
        </w:rPr>
      </w:pPr>
      <w:r>
        <w:rPr>
          <w:rFonts w:ascii="Arial" w:hAnsi="Arial" w:cs="Arial"/>
          <w:color w:val="000000"/>
          <w:sz w:val="28"/>
          <w:szCs w:val="28"/>
        </w:rPr>
        <w:t>• Pokud dítě onemocní, nechat ho doma až do úplného uzdravení (pokud dítě není doléčené, snáze ve školce onemocnění znovu a je vyšší riziko vzniku komplikací onemocnění).</w:t>
      </w:r>
    </w:p>
    <w:p w:rsidR="00080BFF" w:rsidRDefault="00080BFF" w:rsidP="00080BFF">
      <w:pPr>
        <w:pStyle w:val="Normlnweb"/>
        <w:shd w:val="clear" w:color="auto" w:fill="FFFFFF"/>
        <w:spacing w:before="0" w:beforeAutospacing="0" w:after="0" w:afterAutospacing="0"/>
        <w:jc w:val="both"/>
        <w:rPr>
          <w:rFonts w:ascii="Tahoma" w:hAnsi="Tahoma" w:cs="Tahoma"/>
          <w:color w:val="000000"/>
          <w:sz w:val="19"/>
          <w:szCs w:val="19"/>
        </w:rPr>
      </w:pPr>
      <w:r>
        <w:rPr>
          <w:rFonts w:ascii="Arial" w:hAnsi="Arial" w:cs="Arial"/>
          <w:color w:val="000000"/>
          <w:sz w:val="28"/>
          <w:szCs w:val="28"/>
        </w:rPr>
        <w:t>• Pokud bere dítě ATB. Lékaři doporučují po ukončené léčbě ATB nevodit dítě ihned do školky, ale nechat ho ještě 5-7 dní doma, aby se imunita stihla znovu nastartovat (pokud jde dítě do školky dříve, opět hrozí, že onemocní ihned znovu).</w:t>
      </w:r>
    </w:p>
    <w:p w:rsidR="00080BFF" w:rsidRDefault="00080BFF" w:rsidP="00080BFF">
      <w:pPr>
        <w:pStyle w:val="Normlnweb"/>
        <w:shd w:val="clear" w:color="auto" w:fill="FFFFFF"/>
        <w:spacing w:before="0" w:beforeAutospacing="0" w:after="0" w:afterAutospacing="0"/>
        <w:jc w:val="both"/>
        <w:rPr>
          <w:rFonts w:ascii="Tahoma" w:hAnsi="Tahoma" w:cs="Tahoma"/>
          <w:color w:val="000000"/>
          <w:sz w:val="19"/>
          <w:szCs w:val="19"/>
        </w:rPr>
      </w:pPr>
      <w:r>
        <w:rPr>
          <w:rFonts w:ascii="Arial" w:hAnsi="Arial" w:cs="Arial"/>
          <w:color w:val="000000"/>
          <w:sz w:val="28"/>
          <w:szCs w:val="28"/>
        </w:rPr>
        <w:t>• Nahlásit školce veškerá infekční a parazitární onemocnění, aby se dále nešířily (nebojte se je nahlásit, školka nesmí zveřejňovat konkrétní jména, jde o obecnou informaci ostatním rodičům).</w:t>
      </w:r>
    </w:p>
    <w:p w:rsidR="00080BFF" w:rsidRDefault="00080BFF" w:rsidP="00080BFF">
      <w:pPr>
        <w:pStyle w:val="Normlnweb"/>
        <w:shd w:val="clear" w:color="auto" w:fill="FFFFFF"/>
        <w:spacing w:before="0" w:beforeAutospacing="0" w:after="0" w:afterAutospacing="0"/>
        <w:jc w:val="both"/>
        <w:rPr>
          <w:rFonts w:ascii="Tahoma" w:hAnsi="Tahoma" w:cs="Tahoma"/>
          <w:color w:val="000000"/>
          <w:sz w:val="19"/>
          <w:szCs w:val="19"/>
        </w:rPr>
      </w:pPr>
      <w:r>
        <w:rPr>
          <w:rFonts w:ascii="Arial" w:hAnsi="Arial" w:cs="Arial"/>
          <w:color w:val="000000"/>
          <w:sz w:val="28"/>
          <w:szCs w:val="28"/>
        </w:rPr>
        <w:t>• Pokud je dítě nemocné, navštívit svého pediatra (pediatr je zde od toho, aby Vaše dítě vyléčil, navíc jen on může napsat „paragraf“, abyste mohli být s dítětem doma).</w:t>
      </w:r>
    </w:p>
    <w:p w:rsidR="00080BFF" w:rsidRDefault="00080BFF" w:rsidP="00080BFF">
      <w:pPr>
        <w:pStyle w:val="Normlnweb"/>
        <w:shd w:val="clear" w:color="auto" w:fill="FFFFFF"/>
        <w:spacing w:before="0" w:beforeAutospacing="0" w:after="0" w:afterAutospacing="0"/>
        <w:jc w:val="both"/>
        <w:rPr>
          <w:rFonts w:ascii="Tahoma" w:hAnsi="Tahoma" w:cs="Tahoma"/>
          <w:color w:val="000000"/>
          <w:sz w:val="19"/>
          <w:szCs w:val="19"/>
        </w:rPr>
      </w:pPr>
      <w:r>
        <w:rPr>
          <w:rFonts w:ascii="Arial" w:hAnsi="Arial" w:cs="Arial"/>
          <w:color w:val="000000"/>
          <w:sz w:val="28"/>
          <w:szCs w:val="28"/>
        </w:rPr>
        <w:lastRenderedPageBreak/>
        <w:t>• Dítě otužovat, připravovat kvalitní stravu bohatou na vitamíny (vit. D!), pěstovat pohyb – doporučuje se zápis do pohybových aktivit.</w:t>
      </w:r>
    </w:p>
    <w:p w:rsidR="00080BFF" w:rsidRDefault="00080BFF" w:rsidP="00080BFF">
      <w:pPr>
        <w:pStyle w:val="Normlnweb"/>
        <w:shd w:val="clear" w:color="auto" w:fill="FFFFFF"/>
        <w:spacing w:before="150" w:beforeAutospacing="0" w:after="150" w:afterAutospacing="0"/>
        <w:jc w:val="both"/>
        <w:rPr>
          <w:rFonts w:ascii="Tahoma" w:hAnsi="Tahoma" w:cs="Tahoma"/>
          <w:color w:val="000000"/>
          <w:sz w:val="19"/>
          <w:szCs w:val="19"/>
        </w:rPr>
      </w:pPr>
      <w:r>
        <w:rPr>
          <w:rFonts w:ascii="Tahoma" w:hAnsi="Tahoma" w:cs="Tahoma"/>
          <w:color w:val="000000"/>
          <w:sz w:val="19"/>
          <w:szCs w:val="19"/>
        </w:rPr>
        <w:t> </w:t>
      </w:r>
    </w:p>
    <w:p w:rsidR="00080BFF" w:rsidRDefault="00080BFF" w:rsidP="00080BFF">
      <w:pPr>
        <w:pStyle w:val="Normlnweb"/>
        <w:shd w:val="clear" w:color="auto" w:fill="FFFFFF"/>
        <w:spacing w:before="0" w:beforeAutospacing="0" w:after="0" w:afterAutospacing="0"/>
        <w:jc w:val="both"/>
        <w:rPr>
          <w:rFonts w:ascii="Tahoma" w:hAnsi="Tahoma" w:cs="Tahoma"/>
          <w:color w:val="000000"/>
          <w:sz w:val="19"/>
          <w:szCs w:val="19"/>
        </w:rPr>
      </w:pPr>
      <w:r>
        <w:rPr>
          <w:rStyle w:val="Siln"/>
          <w:rFonts w:ascii="Arial" w:hAnsi="Arial" w:cs="Arial"/>
          <w:color w:val="000000"/>
          <w:sz w:val="28"/>
          <w:szCs w:val="28"/>
          <w:u w:val="single"/>
        </w:rPr>
        <w:t>Kdy dítě do školky nepatří?</w:t>
      </w:r>
    </w:p>
    <w:p w:rsidR="00080BFF" w:rsidRDefault="00080BFF" w:rsidP="00080BFF">
      <w:pPr>
        <w:pStyle w:val="Normlnweb"/>
        <w:shd w:val="clear" w:color="auto" w:fill="FFFFFF"/>
        <w:spacing w:before="150" w:beforeAutospacing="0" w:after="150" w:afterAutospacing="0"/>
        <w:jc w:val="both"/>
        <w:rPr>
          <w:rFonts w:ascii="Tahoma" w:hAnsi="Tahoma" w:cs="Tahoma"/>
          <w:color w:val="000000"/>
          <w:sz w:val="19"/>
          <w:szCs w:val="19"/>
        </w:rPr>
      </w:pPr>
      <w:r>
        <w:rPr>
          <w:rFonts w:ascii="Tahoma" w:hAnsi="Tahoma" w:cs="Tahoma"/>
          <w:color w:val="000000"/>
          <w:sz w:val="19"/>
          <w:szCs w:val="19"/>
        </w:rPr>
        <w:t> </w:t>
      </w:r>
    </w:p>
    <w:p w:rsidR="00080BFF" w:rsidRDefault="00080BFF" w:rsidP="00080BFF">
      <w:pPr>
        <w:pStyle w:val="Normlnweb"/>
        <w:shd w:val="clear" w:color="auto" w:fill="FFFFFF"/>
        <w:spacing w:before="0" w:beforeAutospacing="0" w:after="0" w:afterAutospacing="0"/>
        <w:jc w:val="both"/>
        <w:rPr>
          <w:rFonts w:ascii="Tahoma" w:hAnsi="Tahoma" w:cs="Tahoma"/>
          <w:color w:val="000000"/>
          <w:sz w:val="19"/>
          <w:szCs w:val="19"/>
        </w:rPr>
      </w:pPr>
      <w:r>
        <w:rPr>
          <w:rFonts w:ascii="Arial" w:hAnsi="Arial" w:cs="Arial"/>
          <w:color w:val="000000"/>
          <w:sz w:val="28"/>
          <w:szCs w:val="28"/>
        </w:rPr>
        <w:t>• Pokud má zvýšenou teplotu nebo horečku, tj. od teploty 37 °C výše a to i pokud mělo teplotu den před nástupem do školky nebo v noci.</w:t>
      </w:r>
    </w:p>
    <w:p w:rsidR="00080BFF" w:rsidRDefault="00080BFF" w:rsidP="00080BFF">
      <w:pPr>
        <w:pStyle w:val="Normlnweb"/>
        <w:shd w:val="clear" w:color="auto" w:fill="FFFFFF"/>
        <w:spacing w:before="0" w:beforeAutospacing="0" w:after="0" w:afterAutospacing="0"/>
        <w:jc w:val="both"/>
        <w:rPr>
          <w:rFonts w:ascii="Tahoma" w:hAnsi="Tahoma" w:cs="Tahoma"/>
          <w:color w:val="000000"/>
          <w:sz w:val="19"/>
          <w:szCs w:val="19"/>
        </w:rPr>
      </w:pPr>
      <w:r>
        <w:rPr>
          <w:rFonts w:ascii="Arial" w:hAnsi="Arial" w:cs="Arial"/>
          <w:color w:val="000000"/>
          <w:sz w:val="28"/>
          <w:szCs w:val="28"/>
        </w:rPr>
        <w:t>• Pokud má rýmu virovou či bakteriální (jak „bílou“, tak „zelenou“), až do úplného vyléčení. Pokud se u dítěte objeví „zelená“ rýma, je vhodné navštívit lékaře, který provede výtěr z nosu a cíleně nasadí léčbu.</w:t>
      </w:r>
    </w:p>
    <w:p w:rsidR="00080BFF" w:rsidRDefault="00080BFF" w:rsidP="00080BFF">
      <w:pPr>
        <w:pStyle w:val="Normlnweb"/>
        <w:shd w:val="clear" w:color="auto" w:fill="FFFFFF"/>
        <w:spacing w:before="0" w:beforeAutospacing="0" w:after="0" w:afterAutospacing="0"/>
        <w:jc w:val="both"/>
        <w:rPr>
          <w:rFonts w:ascii="Tahoma" w:hAnsi="Tahoma" w:cs="Tahoma"/>
          <w:color w:val="000000"/>
          <w:sz w:val="19"/>
          <w:szCs w:val="19"/>
        </w:rPr>
      </w:pPr>
      <w:r>
        <w:rPr>
          <w:rFonts w:ascii="Arial" w:hAnsi="Arial" w:cs="Arial"/>
          <w:color w:val="000000"/>
          <w:sz w:val="28"/>
          <w:szCs w:val="28"/>
        </w:rPr>
        <w:t>• Pokud má dítě intenzivní kašel (to znamená kašel, který se objevuje i při klidové činnosti dítěte nebo v leže při usínání a spánku) vlhký, suchý nebo laryngální – štěkavý.</w:t>
      </w:r>
    </w:p>
    <w:p w:rsidR="00080BFF" w:rsidRDefault="00080BFF" w:rsidP="00080BFF">
      <w:pPr>
        <w:pStyle w:val="Normlnweb"/>
        <w:shd w:val="clear" w:color="auto" w:fill="FFFFFF"/>
        <w:spacing w:before="0" w:beforeAutospacing="0" w:after="0" w:afterAutospacing="0"/>
        <w:jc w:val="both"/>
        <w:rPr>
          <w:rFonts w:ascii="Tahoma" w:hAnsi="Tahoma" w:cs="Tahoma"/>
          <w:color w:val="000000"/>
          <w:sz w:val="19"/>
          <w:szCs w:val="19"/>
        </w:rPr>
      </w:pPr>
      <w:r>
        <w:rPr>
          <w:rFonts w:ascii="Arial" w:hAnsi="Arial" w:cs="Arial"/>
          <w:color w:val="000000"/>
          <w:sz w:val="28"/>
          <w:szCs w:val="28"/>
        </w:rPr>
        <w:t xml:space="preserve">• S jakýmkoliv </w:t>
      </w:r>
      <w:proofErr w:type="spellStart"/>
      <w:r>
        <w:rPr>
          <w:rFonts w:ascii="Arial" w:hAnsi="Arial" w:cs="Arial"/>
          <w:color w:val="000000"/>
          <w:sz w:val="28"/>
          <w:szCs w:val="28"/>
        </w:rPr>
        <w:t>exantémovým</w:t>
      </w:r>
      <w:proofErr w:type="spellEnd"/>
      <w:r>
        <w:rPr>
          <w:rFonts w:ascii="Arial" w:hAnsi="Arial" w:cs="Arial"/>
          <w:color w:val="000000"/>
          <w:sz w:val="28"/>
          <w:szCs w:val="28"/>
        </w:rPr>
        <w:t xml:space="preserve"> infekčním onemocněním a to i po dobu rekonvalescence (neštovice, spála, 5. a 6. nemoc, syndrom ruka-noha-ústa atd.). Po těchto prodělaných infekčních onemocněních musí dítě uschopnit lékař!</w:t>
      </w:r>
    </w:p>
    <w:p w:rsidR="00080BFF" w:rsidRDefault="00080BFF" w:rsidP="00080BFF">
      <w:pPr>
        <w:pStyle w:val="Normlnweb"/>
        <w:shd w:val="clear" w:color="auto" w:fill="FFFFFF"/>
        <w:spacing w:before="0" w:beforeAutospacing="0" w:after="0" w:afterAutospacing="0"/>
        <w:jc w:val="both"/>
        <w:rPr>
          <w:rFonts w:ascii="Tahoma" w:hAnsi="Tahoma" w:cs="Tahoma"/>
          <w:color w:val="000000"/>
          <w:sz w:val="19"/>
          <w:szCs w:val="19"/>
        </w:rPr>
      </w:pPr>
      <w:r>
        <w:rPr>
          <w:rFonts w:ascii="Arial" w:hAnsi="Arial" w:cs="Arial"/>
          <w:color w:val="000000"/>
          <w:sz w:val="28"/>
          <w:szCs w:val="28"/>
        </w:rPr>
        <w:t>• Pokud dítě zvrací nebo má průjem (a to i v případě, že zvracelo nebo mělo průjem den před nástupem do školky). Dítě s průjmem a zvracením je nutné izolovat od ostatních, protože zde hrozí vysoké riziko přenosu nákazy. Pokud potíže již vymizely nelze jej poslat ihned do školky kvůli dietnímu režimu, který po prodělaném průjmu a zvracení musí dodržovat. Školka z provozního hlediska dietní nároky nemůže splnit!</w:t>
      </w:r>
    </w:p>
    <w:p w:rsidR="00080BFF" w:rsidRDefault="00080BFF" w:rsidP="00080BFF">
      <w:pPr>
        <w:pStyle w:val="Normlnweb"/>
        <w:shd w:val="clear" w:color="auto" w:fill="FFFFFF"/>
        <w:spacing w:before="0" w:beforeAutospacing="0" w:after="0" w:afterAutospacing="0"/>
        <w:jc w:val="both"/>
        <w:rPr>
          <w:rFonts w:ascii="Tahoma" w:hAnsi="Tahoma" w:cs="Tahoma"/>
          <w:color w:val="000000"/>
          <w:sz w:val="19"/>
          <w:szCs w:val="19"/>
        </w:rPr>
      </w:pPr>
      <w:r>
        <w:rPr>
          <w:rFonts w:ascii="Arial" w:hAnsi="Arial" w:cs="Arial"/>
          <w:color w:val="000000"/>
          <w:sz w:val="28"/>
          <w:szCs w:val="28"/>
        </w:rPr>
        <w:t xml:space="preserve">• Pokud bere ATB anebo je v rekonvalescenci (až 1 týden po doužívání ATB). Pokud ho do školky </w:t>
      </w:r>
      <w:proofErr w:type="gramStart"/>
      <w:r>
        <w:rPr>
          <w:rFonts w:ascii="Arial" w:hAnsi="Arial" w:cs="Arial"/>
          <w:color w:val="000000"/>
          <w:sz w:val="28"/>
          <w:szCs w:val="28"/>
        </w:rPr>
        <w:t>pošleme</w:t>
      </w:r>
      <w:proofErr w:type="gramEnd"/>
      <w:r>
        <w:rPr>
          <w:rFonts w:ascii="Arial" w:hAnsi="Arial" w:cs="Arial"/>
          <w:color w:val="000000"/>
          <w:sz w:val="28"/>
          <w:szCs w:val="28"/>
        </w:rPr>
        <w:t xml:space="preserve"> ihned po dobrání ATB </w:t>
      </w:r>
      <w:proofErr w:type="gramStart"/>
      <w:r>
        <w:rPr>
          <w:rFonts w:ascii="Arial" w:hAnsi="Arial" w:cs="Arial"/>
          <w:color w:val="000000"/>
          <w:sz w:val="28"/>
          <w:szCs w:val="28"/>
        </w:rPr>
        <w:t>vystavujeme</w:t>
      </w:r>
      <w:proofErr w:type="gramEnd"/>
      <w:r>
        <w:rPr>
          <w:rFonts w:ascii="Arial" w:hAnsi="Arial" w:cs="Arial"/>
          <w:color w:val="000000"/>
          <w:sz w:val="28"/>
          <w:szCs w:val="28"/>
        </w:rPr>
        <w:t xml:space="preserve"> dítě riziku, že opět v krátké době onemocní, protože má narušenou imunitu.</w:t>
      </w:r>
    </w:p>
    <w:p w:rsidR="00080BFF" w:rsidRDefault="00080BFF" w:rsidP="00080BFF">
      <w:pPr>
        <w:pStyle w:val="Normlnweb"/>
        <w:shd w:val="clear" w:color="auto" w:fill="FFFFFF"/>
        <w:spacing w:before="0" w:beforeAutospacing="0" w:after="0" w:afterAutospacing="0"/>
        <w:jc w:val="both"/>
        <w:rPr>
          <w:rFonts w:ascii="Tahoma" w:hAnsi="Tahoma" w:cs="Tahoma"/>
          <w:color w:val="000000"/>
          <w:sz w:val="19"/>
          <w:szCs w:val="19"/>
        </w:rPr>
      </w:pPr>
      <w:r>
        <w:rPr>
          <w:rFonts w:ascii="Arial" w:hAnsi="Arial" w:cs="Arial"/>
          <w:color w:val="000000"/>
          <w:sz w:val="28"/>
          <w:szCs w:val="28"/>
        </w:rPr>
        <w:t>• Pokud má parazitární onemocnění – roupy, vši.</w:t>
      </w:r>
    </w:p>
    <w:p w:rsidR="00080BFF" w:rsidRDefault="00080BFF" w:rsidP="00080BFF">
      <w:pPr>
        <w:pStyle w:val="Normlnweb"/>
        <w:shd w:val="clear" w:color="auto" w:fill="FFFFFF"/>
        <w:spacing w:before="0" w:beforeAutospacing="0" w:after="0" w:afterAutospacing="0"/>
        <w:jc w:val="both"/>
        <w:rPr>
          <w:rFonts w:ascii="Tahoma" w:hAnsi="Tahoma" w:cs="Tahoma"/>
          <w:color w:val="000000"/>
          <w:sz w:val="19"/>
          <w:szCs w:val="19"/>
        </w:rPr>
      </w:pPr>
      <w:r>
        <w:rPr>
          <w:rFonts w:ascii="Arial" w:hAnsi="Arial" w:cs="Arial"/>
          <w:color w:val="000000"/>
          <w:sz w:val="28"/>
          <w:szCs w:val="28"/>
        </w:rPr>
        <w:t>• S infekčním puchýřnatým onemocněním kůže (impetigo) až do úplného uzdravení.</w:t>
      </w:r>
    </w:p>
    <w:p w:rsidR="00080BFF" w:rsidRDefault="00080BFF" w:rsidP="00080BFF">
      <w:pPr>
        <w:pStyle w:val="Normlnweb"/>
        <w:shd w:val="clear" w:color="auto" w:fill="FFFFFF"/>
        <w:spacing w:before="0" w:beforeAutospacing="0" w:after="0" w:afterAutospacing="0"/>
        <w:jc w:val="both"/>
        <w:rPr>
          <w:rFonts w:ascii="Tahoma" w:hAnsi="Tahoma" w:cs="Tahoma"/>
          <w:color w:val="000000"/>
          <w:sz w:val="19"/>
          <w:szCs w:val="19"/>
        </w:rPr>
      </w:pPr>
      <w:r>
        <w:rPr>
          <w:rFonts w:ascii="Arial" w:hAnsi="Arial" w:cs="Arial"/>
          <w:color w:val="000000"/>
          <w:sz w:val="28"/>
          <w:szCs w:val="28"/>
        </w:rPr>
        <w:t>• S infekčním zánětem spojivek až do úplného uzdravení (dle ordinace lékaře 5–7 dní).</w:t>
      </w:r>
    </w:p>
    <w:p w:rsidR="00080BFF" w:rsidRDefault="00080BFF" w:rsidP="00080BFF">
      <w:pPr>
        <w:pStyle w:val="Normlnweb"/>
        <w:shd w:val="clear" w:color="auto" w:fill="FFFFFF"/>
        <w:spacing w:before="0" w:beforeAutospacing="0" w:after="0" w:afterAutospacing="0"/>
        <w:jc w:val="both"/>
        <w:rPr>
          <w:rFonts w:ascii="Tahoma" w:hAnsi="Tahoma" w:cs="Tahoma"/>
          <w:color w:val="000000"/>
          <w:sz w:val="19"/>
          <w:szCs w:val="19"/>
        </w:rPr>
      </w:pPr>
      <w:r>
        <w:rPr>
          <w:rFonts w:ascii="Arial" w:hAnsi="Arial" w:cs="Arial"/>
          <w:color w:val="000000"/>
          <w:sz w:val="28"/>
          <w:szCs w:val="28"/>
        </w:rPr>
        <w:t>• Pokud má dítě opar na rtu – v době, kdy je nalitý puchýřek (jakmile puchýřek praskne a vytvoří se stroupek, do školky již může).</w:t>
      </w:r>
    </w:p>
    <w:p w:rsidR="00080BFF" w:rsidRDefault="00080BFF" w:rsidP="00080BFF">
      <w:pPr>
        <w:pStyle w:val="Normlnweb"/>
        <w:shd w:val="clear" w:color="auto" w:fill="FFFFFF"/>
        <w:spacing w:before="0" w:beforeAutospacing="0" w:after="0" w:afterAutospacing="0"/>
        <w:jc w:val="both"/>
        <w:rPr>
          <w:rFonts w:ascii="Tahoma" w:hAnsi="Tahoma" w:cs="Tahoma"/>
          <w:color w:val="000000"/>
          <w:sz w:val="19"/>
          <w:szCs w:val="19"/>
        </w:rPr>
      </w:pPr>
      <w:r>
        <w:rPr>
          <w:rFonts w:ascii="Arial" w:hAnsi="Arial" w:cs="Arial"/>
          <w:color w:val="000000"/>
          <w:sz w:val="28"/>
          <w:szCs w:val="28"/>
        </w:rPr>
        <w:t xml:space="preserve">• Pokud má dítě </w:t>
      </w:r>
      <w:proofErr w:type="spellStart"/>
      <w:r>
        <w:rPr>
          <w:rFonts w:ascii="Arial" w:hAnsi="Arial" w:cs="Arial"/>
          <w:color w:val="000000"/>
          <w:sz w:val="28"/>
          <w:szCs w:val="28"/>
        </w:rPr>
        <w:t>molusky</w:t>
      </w:r>
      <w:proofErr w:type="spellEnd"/>
      <w:r>
        <w:rPr>
          <w:rFonts w:ascii="Arial" w:hAnsi="Arial" w:cs="Arial"/>
          <w:color w:val="000000"/>
          <w:sz w:val="28"/>
          <w:szCs w:val="28"/>
        </w:rPr>
        <w:t xml:space="preserve"> – do školky smí v případě, že jsou na místech, kde bezprostředně nedochází ke kontaktu s vlhkým prostředím (</w:t>
      </w:r>
      <w:proofErr w:type="spellStart"/>
      <w:r>
        <w:rPr>
          <w:rFonts w:ascii="Arial" w:hAnsi="Arial" w:cs="Arial"/>
          <w:color w:val="000000"/>
          <w:sz w:val="28"/>
          <w:szCs w:val="28"/>
        </w:rPr>
        <w:t>molusky</w:t>
      </w:r>
      <w:proofErr w:type="spellEnd"/>
      <w:r>
        <w:rPr>
          <w:rFonts w:ascii="Arial" w:hAnsi="Arial" w:cs="Arial"/>
          <w:color w:val="000000"/>
          <w:sz w:val="28"/>
          <w:szCs w:val="28"/>
        </w:rPr>
        <w:t xml:space="preserve"> na dlaních nebo v místech, kde usedá dítě na WC - do školky nepatří a musí se </w:t>
      </w:r>
      <w:proofErr w:type="spellStart"/>
      <w:r>
        <w:rPr>
          <w:rFonts w:ascii="Arial" w:hAnsi="Arial" w:cs="Arial"/>
          <w:color w:val="000000"/>
          <w:sz w:val="28"/>
          <w:szCs w:val="28"/>
        </w:rPr>
        <w:t>přeléčit</w:t>
      </w:r>
      <w:proofErr w:type="spellEnd"/>
      <w:r>
        <w:rPr>
          <w:rFonts w:ascii="Arial" w:hAnsi="Arial" w:cs="Arial"/>
          <w:color w:val="000000"/>
          <w:sz w:val="28"/>
          <w:szCs w:val="28"/>
        </w:rPr>
        <w:t xml:space="preserve">!). Dítě ale nesmí, ať má </w:t>
      </w:r>
      <w:proofErr w:type="spellStart"/>
      <w:r>
        <w:rPr>
          <w:rFonts w:ascii="Arial" w:hAnsi="Arial" w:cs="Arial"/>
          <w:color w:val="000000"/>
          <w:sz w:val="28"/>
          <w:szCs w:val="28"/>
        </w:rPr>
        <w:t>molusky</w:t>
      </w:r>
      <w:proofErr w:type="spellEnd"/>
      <w:r>
        <w:rPr>
          <w:rFonts w:ascii="Arial" w:hAnsi="Arial" w:cs="Arial"/>
          <w:color w:val="000000"/>
          <w:sz w:val="28"/>
          <w:szCs w:val="28"/>
        </w:rPr>
        <w:t xml:space="preserve"> kdekoliv na těle, do bazénu!! Šíří se zejména ve vodním prostředí!</w:t>
      </w:r>
    </w:p>
    <w:p w:rsidR="00080BFF" w:rsidRDefault="00080BFF" w:rsidP="00080BFF">
      <w:pPr>
        <w:pStyle w:val="Normlnweb"/>
        <w:shd w:val="clear" w:color="auto" w:fill="FFFFFF"/>
        <w:spacing w:before="0" w:beforeAutospacing="0" w:after="0" w:afterAutospacing="0"/>
        <w:jc w:val="both"/>
        <w:rPr>
          <w:rFonts w:ascii="Tahoma" w:hAnsi="Tahoma" w:cs="Tahoma"/>
          <w:color w:val="000000"/>
          <w:sz w:val="19"/>
          <w:szCs w:val="19"/>
        </w:rPr>
      </w:pPr>
      <w:r>
        <w:rPr>
          <w:rFonts w:ascii="Arial" w:hAnsi="Arial" w:cs="Arial"/>
          <w:color w:val="000000"/>
          <w:sz w:val="28"/>
          <w:szCs w:val="28"/>
        </w:rPr>
        <w:t>• Pokud má dítě bradavičky – šíří se přímým kontaktem, ve vodním prostředí. Dítě s bradavičkami do školky nepatří!</w:t>
      </w:r>
    </w:p>
    <w:p w:rsidR="00080BFF" w:rsidRDefault="00080BFF" w:rsidP="00080BFF">
      <w:pPr>
        <w:pStyle w:val="Normlnweb"/>
        <w:shd w:val="clear" w:color="auto" w:fill="FFFFFF"/>
        <w:spacing w:before="150" w:beforeAutospacing="0" w:after="150" w:afterAutospacing="0"/>
        <w:jc w:val="both"/>
        <w:rPr>
          <w:rFonts w:ascii="Tahoma" w:hAnsi="Tahoma" w:cs="Tahoma"/>
          <w:color w:val="000000"/>
          <w:sz w:val="19"/>
          <w:szCs w:val="19"/>
        </w:rPr>
      </w:pPr>
      <w:r>
        <w:rPr>
          <w:rFonts w:ascii="Tahoma" w:hAnsi="Tahoma" w:cs="Tahoma"/>
          <w:color w:val="000000"/>
          <w:sz w:val="19"/>
          <w:szCs w:val="19"/>
        </w:rPr>
        <w:t> </w:t>
      </w:r>
    </w:p>
    <w:p w:rsidR="00080BFF" w:rsidRDefault="00080BFF" w:rsidP="00080BFF">
      <w:pPr>
        <w:pStyle w:val="Normlnweb"/>
        <w:shd w:val="clear" w:color="auto" w:fill="FFFFFF"/>
        <w:spacing w:before="0" w:beforeAutospacing="0" w:after="0" w:afterAutospacing="0"/>
        <w:jc w:val="both"/>
        <w:rPr>
          <w:rFonts w:ascii="Tahoma" w:hAnsi="Tahoma" w:cs="Tahoma"/>
          <w:color w:val="000000"/>
          <w:sz w:val="19"/>
          <w:szCs w:val="19"/>
        </w:rPr>
      </w:pPr>
      <w:r>
        <w:rPr>
          <w:rStyle w:val="Siln"/>
          <w:rFonts w:ascii="Arial" w:hAnsi="Arial" w:cs="Arial"/>
          <w:color w:val="000000"/>
          <w:sz w:val="28"/>
          <w:szCs w:val="28"/>
          <w:u w:val="single"/>
        </w:rPr>
        <w:lastRenderedPageBreak/>
        <w:t>Jaká nejčastější infekční a parazitární onemocnění u svého dítěte nebo ve své rodině musíte hlásit ve školce?</w:t>
      </w:r>
    </w:p>
    <w:p w:rsidR="00080BFF" w:rsidRDefault="00080BFF" w:rsidP="00080BFF">
      <w:pPr>
        <w:pStyle w:val="Normlnweb"/>
        <w:shd w:val="clear" w:color="auto" w:fill="FFFFFF"/>
        <w:spacing w:before="150" w:beforeAutospacing="0" w:after="150" w:afterAutospacing="0"/>
        <w:jc w:val="both"/>
        <w:rPr>
          <w:rFonts w:ascii="Tahoma" w:hAnsi="Tahoma" w:cs="Tahoma"/>
          <w:color w:val="000000"/>
          <w:sz w:val="19"/>
          <w:szCs w:val="19"/>
        </w:rPr>
      </w:pPr>
      <w:r>
        <w:rPr>
          <w:rFonts w:ascii="Tahoma" w:hAnsi="Tahoma" w:cs="Tahoma"/>
          <w:color w:val="000000"/>
          <w:sz w:val="19"/>
          <w:szCs w:val="19"/>
        </w:rPr>
        <w:t> </w:t>
      </w:r>
    </w:p>
    <w:p w:rsidR="00080BFF" w:rsidRDefault="00080BFF" w:rsidP="00080BFF">
      <w:pPr>
        <w:pStyle w:val="Normlnweb"/>
        <w:shd w:val="clear" w:color="auto" w:fill="FFFFFF"/>
        <w:spacing w:before="0" w:beforeAutospacing="0" w:after="0" w:afterAutospacing="0"/>
        <w:jc w:val="both"/>
        <w:rPr>
          <w:rFonts w:ascii="Tahoma" w:hAnsi="Tahoma" w:cs="Tahoma"/>
          <w:color w:val="000000"/>
          <w:sz w:val="19"/>
          <w:szCs w:val="19"/>
        </w:rPr>
      </w:pPr>
      <w:r>
        <w:rPr>
          <w:rFonts w:ascii="Arial" w:hAnsi="Arial" w:cs="Arial"/>
          <w:color w:val="000000"/>
          <w:sz w:val="28"/>
          <w:szCs w:val="28"/>
        </w:rPr>
        <w:t>• plané neštovice</w:t>
      </w:r>
    </w:p>
    <w:p w:rsidR="00080BFF" w:rsidRDefault="00080BFF" w:rsidP="00080BFF">
      <w:pPr>
        <w:pStyle w:val="Normlnweb"/>
        <w:shd w:val="clear" w:color="auto" w:fill="FFFFFF"/>
        <w:spacing w:before="0" w:beforeAutospacing="0" w:after="0" w:afterAutospacing="0"/>
        <w:jc w:val="both"/>
        <w:rPr>
          <w:rFonts w:ascii="Tahoma" w:hAnsi="Tahoma" w:cs="Tahoma"/>
          <w:color w:val="000000"/>
          <w:sz w:val="19"/>
          <w:szCs w:val="19"/>
        </w:rPr>
      </w:pPr>
      <w:r>
        <w:rPr>
          <w:rFonts w:ascii="Arial" w:hAnsi="Arial" w:cs="Arial"/>
          <w:color w:val="000000"/>
          <w:sz w:val="28"/>
          <w:szCs w:val="28"/>
        </w:rPr>
        <w:t>• spálu</w:t>
      </w:r>
    </w:p>
    <w:p w:rsidR="00080BFF" w:rsidRDefault="00080BFF" w:rsidP="00080BFF">
      <w:pPr>
        <w:pStyle w:val="Normlnweb"/>
        <w:shd w:val="clear" w:color="auto" w:fill="FFFFFF"/>
        <w:spacing w:before="0" w:beforeAutospacing="0" w:after="0" w:afterAutospacing="0"/>
        <w:jc w:val="both"/>
        <w:rPr>
          <w:rFonts w:ascii="Tahoma" w:hAnsi="Tahoma" w:cs="Tahoma"/>
          <w:color w:val="000000"/>
          <w:sz w:val="19"/>
          <w:szCs w:val="19"/>
        </w:rPr>
      </w:pPr>
      <w:r>
        <w:rPr>
          <w:rFonts w:ascii="Arial" w:hAnsi="Arial" w:cs="Arial"/>
          <w:color w:val="000000"/>
          <w:sz w:val="28"/>
          <w:szCs w:val="28"/>
        </w:rPr>
        <w:t>• 5. nemoc, 6. nemoc, syndrom ruka-noha-ústa</w:t>
      </w:r>
    </w:p>
    <w:p w:rsidR="00080BFF" w:rsidRDefault="00080BFF" w:rsidP="00080BFF">
      <w:pPr>
        <w:pStyle w:val="Normlnweb"/>
        <w:shd w:val="clear" w:color="auto" w:fill="FFFFFF"/>
        <w:spacing w:before="0" w:beforeAutospacing="0" w:after="0" w:afterAutospacing="0"/>
        <w:jc w:val="both"/>
        <w:rPr>
          <w:rFonts w:ascii="Tahoma" w:hAnsi="Tahoma" w:cs="Tahoma"/>
          <w:color w:val="000000"/>
          <w:sz w:val="19"/>
          <w:szCs w:val="19"/>
        </w:rPr>
      </w:pPr>
      <w:r>
        <w:rPr>
          <w:rFonts w:ascii="Arial" w:hAnsi="Arial" w:cs="Arial"/>
          <w:color w:val="000000"/>
          <w:sz w:val="28"/>
          <w:szCs w:val="28"/>
        </w:rPr>
        <w:t>• impetigo (bakteriální onemocnění kůže)</w:t>
      </w:r>
    </w:p>
    <w:p w:rsidR="00080BFF" w:rsidRDefault="00080BFF" w:rsidP="00080BFF">
      <w:pPr>
        <w:pStyle w:val="Normln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infekční zánět spojivek</w:t>
      </w:r>
    </w:p>
    <w:p w:rsidR="00080BFF" w:rsidRPr="00080BFF" w:rsidRDefault="00080BFF" w:rsidP="00080BFF">
      <w:pPr>
        <w:pStyle w:val="Normln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 </w:t>
      </w:r>
      <w:r w:rsidRPr="00080BFF">
        <w:rPr>
          <w:rFonts w:ascii="Arial" w:hAnsi="Arial" w:cs="Arial"/>
          <w:color w:val="000000"/>
          <w:sz w:val="28"/>
          <w:szCs w:val="28"/>
        </w:rPr>
        <w:t>Covid19</w:t>
      </w:r>
    </w:p>
    <w:p w:rsidR="00080BFF" w:rsidRDefault="00080BFF" w:rsidP="00080BFF">
      <w:pPr>
        <w:pStyle w:val="Normlnweb"/>
        <w:shd w:val="clear" w:color="auto" w:fill="FFFFFF"/>
        <w:spacing w:before="0" w:beforeAutospacing="0" w:after="0" w:afterAutospacing="0"/>
        <w:jc w:val="both"/>
        <w:rPr>
          <w:rFonts w:ascii="Tahoma" w:hAnsi="Tahoma" w:cs="Tahoma"/>
          <w:color w:val="000000"/>
          <w:sz w:val="19"/>
          <w:szCs w:val="19"/>
        </w:rPr>
      </w:pPr>
      <w:r>
        <w:rPr>
          <w:rFonts w:ascii="Arial" w:hAnsi="Arial" w:cs="Arial"/>
          <w:color w:val="000000"/>
          <w:sz w:val="28"/>
          <w:szCs w:val="28"/>
        </w:rPr>
        <w:t xml:space="preserve">• průjmovitá onemocnění – salmonelu, zvracení – </w:t>
      </w:r>
      <w:proofErr w:type="spellStart"/>
      <w:r>
        <w:rPr>
          <w:rFonts w:ascii="Arial" w:hAnsi="Arial" w:cs="Arial"/>
          <w:color w:val="000000"/>
          <w:sz w:val="28"/>
          <w:szCs w:val="28"/>
        </w:rPr>
        <w:t>rotaviry</w:t>
      </w:r>
      <w:proofErr w:type="spellEnd"/>
    </w:p>
    <w:p w:rsidR="00080BFF" w:rsidRDefault="00080BFF" w:rsidP="00080BFF">
      <w:pPr>
        <w:pStyle w:val="Normlnweb"/>
        <w:shd w:val="clear" w:color="auto" w:fill="FFFFFF"/>
        <w:spacing w:before="0" w:beforeAutospacing="0" w:after="0" w:afterAutospacing="0"/>
        <w:jc w:val="both"/>
        <w:rPr>
          <w:rFonts w:ascii="Tahoma" w:hAnsi="Tahoma" w:cs="Tahoma"/>
          <w:color w:val="000000"/>
          <w:sz w:val="19"/>
          <w:szCs w:val="19"/>
        </w:rPr>
      </w:pPr>
      <w:r>
        <w:rPr>
          <w:rFonts w:ascii="Arial" w:hAnsi="Arial" w:cs="Arial"/>
          <w:color w:val="000000"/>
          <w:sz w:val="28"/>
          <w:szCs w:val="28"/>
        </w:rPr>
        <w:t>• mononukleózu</w:t>
      </w:r>
    </w:p>
    <w:p w:rsidR="00080BFF" w:rsidRDefault="00080BFF" w:rsidP="00080BFF">
      <w:pPr>
        <w:pStyle w:val="Normlnweb"/>
        <w:shd w:val="clear" w:color="auto" w:fill="FFFFFF"/>
        <w:spacing w:before="0" w:beforeAutospacing="0" w:after="0" w:afterAutospacing="0"/>
        <w:jc w:val="both"/>
        <w:rPr>
          <w:rFonts w:ascii="Tahoma" w:hAnsi="Tahoma" w:cs="Tahoma"/>
          <w:color w:val="000000"/>
          <w:sz w:val="19"/>
          <w:szCs w:val="19"/>
        </w:rPr>
      </w:pPr>
      <w:r>
        <w:rPr>
          <w:rFonts w:ascii="Arial" w:hAnsi="Arial" w:cs="Arial"/>
          <w:color w:val="000000"/>
          <w:sz w:val="28"/>
          <w:szCs w:val="28"/>
        </w:rPr>
        <w:t>• hepatitidu (žloutenku)</w:t>
      </w:r>
    </w:p>
    <w:p w:rsidR="00080BFF" w:rsidRDefault="00080BFF" w:rsidP="00080BFF">
      <w:pPr>
        <w:pStyle w:val="Normln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vši, roupy, svrab</w:t>
      </w:r>
    </w:p>
    <w:p w:rsidR="00080BFF" w:rsidRDefault="00080BFF" w:rsidP="00080BFF">
      <w:pPr>
        <w:pStyle w:val="Normlnweb"/>
        <w:shd w:val="clear" w:color="auto" w:fill="FFFFFF"/>
        <w:spacing w:before="0" w:beforeAutospacing="0" w:after="0" w:afterAutospacing="0"/>
        <w:jc w:val="both"/>
        <w:rPr>
          <w:rFonts w:ascii="Arial" w:hAnsi="Arial" w:cs="Arial"/>
          <w:color w:val="000000"/>
          <w:sz w:val="28"/>
          <w:szCs w:val="28"/>
        </w:rPr>
      </w:pPr>
    </w:p>
    <w:p w:rsidR="00080BFF" w:rsidRPr="00080BFF" w:rsidRDefault="00080BFF" w:rsidP="00080BFF">
      <w:pPr>
        <w:pStyle w:val="Normlnweb"/>
        <w:shd w:val="clear" w:color="auto" w:fill="FFFFFF"/>
        <w:spacing w:before="0" w:beforeAutospacing="0" w:after="0" w:afterAutospacing="0"/>
        <w:jc w:val="both"/>
        <w:rPr>
          <w:rFonts w:ascii="Arial" w:hAnsi="Arial" w:cs="Arial"/>
          <w:b/>
          <w:color w:val="000000"/>
          <w:sz w:val="28"/>
          <w:szCs w:val="28"/>
          <w:u w:val="single"/>
        </w:rPr>
      </w:pPr>
      <w:r w:rsidRPr="00080BFF">
        <w:rPr>
          <w:rFonts w:ascii="Arial" w:hAnsi="Arial" w:cs="Arial"/>
          <w:b/>
          <w:color w:val="000000"/>
          <w:sz w:val="28"/>
          <w:szCs w:val="28"/>
          <w:u w:val="single"/>
        </w:rPr>
        <w:t>V případě příznaků infekčního onemocnění Covid19</w:t>
      </w:r>
    </w:p>
    <w:p w:rsidR="00E86E90" w:rsidRDefault="00080BFF" w:rsidP="00080BFF">
      <w:pPr>
        <w:pStyle w:val="Normln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(bolest hlavy, bolest zad, bolest svalů, únava, </w:t>
      </w:r>
      <w:r>
        <w:rPr>
          <w:rFonts w:ascii="Arial" w:hAnsi="Arial" w:cs="Arial"/>
          <w:color w:val="000000"/>
          <w:sz w:val="28"/>
          <w:szCs w:val="28"/>
        </w:rPr>
        <w:t xml:space="preserve">teploty 37 °C </w:t>
      </w:r>
      <w:r>
        <w:rPr>
          <w:rFonts w:ascii="Arial" w:hAnsi="Arial" w:cs="Arial"/>
          <w:color w:val="000000"/>
          <w:sz w:val="28"/>
          <w:szCs w:val="28"/>
        </w:rPr>
        <w:t xml:space="preserve">(včetně) a výše, kašel, rýma, ztráta čichu, chuti atd.) </w:t>
      </w:r>
    </w:p>
    <w:p w:rsidR="00080BFF" w:rsidRDefault="00080BFF" w:rsidP="00080BFF">
      <w:pPr>
        <w:pStyle w:val="Normln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V případě </w:t>
      </w:r>
      <w:r w:rsidR="00E86E90">
        <w:rPr>
          <w:rFonts w:ascii="Arial" w:hAnsi="Arial" w:cs="Arial"/>
          <w:color w:val="000000"/>
          <w:sz w:val="28"/>
          <w:szCs w:val="28"/>
        </w:rPr>
        <w:t xml:space="preserve">projevu </w:t>
      </w:r>
      <w:r>
        <w:rPr>
          <w:rFonts w:ascii="Arial" w:hAnsi="Arial" w:cs="Arial"/>
          <w:color w:val="000000"/>
          <w:sz w:val="28"/>
          <w:szCs w:val="28"/>
        </w:rPr>
        <w:t>některých z těchto příznaků je povinné dodržet</w:t>
      </w:r>
      <w:r w:rsidR="00E86E90">
        <w:rPr>
          <w:rFonts w:ascii="Arial" w:hAnsi="Arial" w:cs="Arial"/>
          <w:color w:val="000000"/>
          <w:sz w:val="28"/>
          <w:szCs w:val="28"/>
        </w:rPr>
        <w:t xml:space="preserve"> </w:t>
      </w:r>
      <w:proofErr w:type="gramStart"/>
      <w:r>
        <w:rPr>
          <w:rFonts w:ascii="Arial" w:hAnsi="Arial" w:cs="Arial"/>
          <w:color w:val="000000"/>
          <w:sz w:val="28"/>
          <w:szCs w:val="28"/>
        </w:rPr>
        <w:t>14-ti</w:t>
      </w:r>
      <w:proofErr w:type="gramEnd"/>
      <w:r>
        <w:rPr>
          <w:rFonts w:ascii="Arial" w:hAnsi="Arial" w:cs="Arial"/>
          <w:color w:val="000000"/>
          <w:sz w:val="28"/>
          <w:szCs w:val="28"/>
        </w:rPr>
        <w:t xml:space="preserve"> denní karanténu, nebo doložit negativní test na Covid19. </w:t>
      </w:r>
    </w:p>
    <w:p w:rsidR="00080BFF" w:rsidRDefault="00080BFF" w:rsidP="00080BFF">
      <w:pPr>
        <w:pStyle w:val="Normlnweb"/>
        <w:shd w:val="clear" w:color="auto" w:fill="FFFFFF"/>
        <w:spacing w:before="150" w:beforeAutospacing="0" w:after="150" w:afterAutospacing="0"/>
        <w:jc w:val="both"/>
        <w:rPr>
          <w:rFonts w:ascii="Tahoma" w:hAnsi="Tahoma" w:cs="Tahoma"/>
          <w:color w:val="000000"/>
          <w:sz w:val="19"/>
          <w:szCs w:val="19"/>
        </w:rPr>
      </w:pPr>
      <w:r>
        <w:rPr>
          <w:rFonts w:ascii="Tahoma" w:hAnsi="Tahoma" w:cs="Tahoma"/>
          <w:color w:val="000000"/>
          <w:sz w:val="19"/>
          <w:szCs w:val="19"/>
        </w:rPr>
        <w:t> </w:t>
      </w:r>
    </w:p>
    <w:p w:rsidR="00080BFF" w:rsidRDefault="00080BFF" w:rsidP="00080BFF">
      <w:pPr>
        <w:pStyle w:val="Normlnweb"/>
        <w:shd w:val="clear" w:color="auto" w:fill="FFFFFF"/>
        <w:spacing w:before="0" w:beforeAutospacing="0" w:after="0" w:afterAutospacing="0"/>
        <w:jc w:val="both"/>
        <w:rPr>
          <w:rFonts w:ascii="Tahoma" w:hAnsi="Tahoma" w:cs="Tahoma"/>
          <w:color w:val="000000"/>
          <w:sz w:val="19"/>
          <w:szCs w:val="19"/>
        </w:rPr>
      </w:pPr>
      <w:r>
        <w:rPr>
          <w:rStyle w:val="Siln"/>
          <w:rFonts w:ascii="Arial" w:hAnsi="Arial" w:cs="Arial"/>
          <w:color w:val="000000"/>
          <w:sz w:val="28"/>
          <w:szCs w:val="28"/>
          <w:u w:val="single"/>
        </w:rPr>
        <w:t>Léky ve školce</w:t>
      </w:r>
    </w:p>
    <w:p w:rsidR="00080BFF" w:rsidRDefault="00080BFF" w:rsidP="00080BFF">
      <w:pPr>
        <w:pStyle w:val="Normlnweb"/>
        <w:shd w:val="clear" w:color="auto" w:fill="FFFFFF"/>
        <w:spacing w:before="150" w:beforeAutospacing="0" w:after="150" w:afterAutospacing="0"/>
        <w:jc w:val="both"/>
        <w:rPr>
          <w:rFonts w:ascii="Tahoma" w:hAnsi="Tahoma" w:cs="Tahoma"/>
          <w:color w:val="000000"/>
          <w:sz w:val="19"/>
          <w:szCs w:val="19"/>
        </w:rPr>
      </w:pPr>
      <w:r>
        <w:rPr>
          <w:rFonts w:ascii="Tahoma" w:hAnsi="Tahoma" w:cs="Tahoma"/>
          <w:color w:val="000000"/>
          <w:sz w:val="19"/>
          <w:szCs w:val="19"/>
        </w:rPr>
        <w:t> </w:t>
      </w:r>
    </w:p>
    <w:p w:rsidR="00080BFF" w:rsidRDefault="00080BFF" w:rsidP="00080BFF">
      <w:pPr>
        <w:pStyle w:val="Normlnweb"/>
        <w:shd w:val="clear" w:color="auto" w:fill="FFFFFF"/>
        <w:spacing w:before="0" w:beforeAutospacing="0" w:after="0" w:afterAutospacing="0"/>
        <w:jc w:val="both"/>
        <w:rPr>
          <w:rFonts w:ascii="Tahoma" w:hAnsi="Tahoma" w:cs="Tahoma"/>
          <w:color w:val="000000"/>
          <w:sz w:val="19"/>
          <w:szCs w:val="19"/>
        </w:rPr>
      </w:pPr>
      <w:r>
        <w:rPr>
          <w:rFonts w:ascii="Arial" w:hAnsi="Arial" w:cs="Arial"/>
          <w:color w:val="000000"/>
          <w:sz w:val="28"/>
          <w:szCs w:val="28"/>
        </w:rPr>
        <w:t xml:space="preserve">Podávání léků v mateřské školce je upraveno zákonem 561/2004 Sb. § 29, odst. 1 a 2, dále zákonem 372/2011Sb., Zákon o zdravotních službách. </w:t>
      </w:r>
    </w:p>
    <w:p w:rsidR="00080BFF" w:rsidRDefault="00080BFF" w:rsidP="00080BFF">
      <w:pPr>
        <w:pStyle w:val="Normlnweb"/>
        <w:shd w:val="clear" w:color="auto" w:fill="FFFFFF"/>
        <w:spacing w:before="150" w:beforeAutospacing="0" w:after="150" w:afterAutospacing="0"/>
        <w:jc w:val="both"/>
        <w:rPr>
          <w:rFonts w:ascii="Tahoma" w:hAnsi="Tahoma" w:cs="Tahoma"/>
          <w:color w:val="000000"/>
          <w:sz w:val="19"/>
          <w:szCs w:val="19"/>
        </w:rPr>
      </w:pPr>
      <w:r>
        <w:rPr>
          <w:rFonts w:ascii="Tahoma" w:hAnsi="Tahoma" w:cs="Tahoma"/>
          <w:color w:val="000000"/>
          <w:sz w:val="19"/>
          <w:szCs w:val="19"/>
        </w:rPr>
        <w:t> </w:t>
      </w:r>
    </w:p>
    <w:p w:rsidR="00080BFF" w:rsidRDefault="00080BFF" w:rsidP="00080BFF">
      <w:pPr>
        <w:pStyle w:val="Normln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Použitá literatura: Občanský zákoník 89/2012 Sb., Školský zákon 561/2004 Sb., Zákon o zdravotních službách 372/2011Sb.</w:t>
      </w:r>
    </w:p>
    <w:p w:rsidR="008965FE" w:rsidRDefault="008965FE" w:rsidP="00080BFF">
      <w:pPr>
        <w:pStyle w:val="Normlnweb"/>
        <w:shd w:val="clear" w:color="auto" w:fill="FFFFFF"/>
        <w:spacing w:before="0" w:beforeAutospacing="0" w:after="0" w:afterAutospacing="0"/>
        <w:jc w:val="both"/>
        <w:rPr>
          <w:rFonts w:ascii="Arial" w:hAnsi="Arial" w:cs="Arial"/>
          <w:color w:val="000000"/>
          <w:sz w:val="28"/>
          <w:szCs w:val="28"/>
        </w:rPr>
      </w:pPr>
    </w:p>
    <w:p w:rsidR="008965FE" w:rsidRDefault="008965FE" w:rsidP="00080BFF">
      <w:pPr>
        <w:pStyle w:val="Normlnweb"/>
        <w:shd w:val="clear" w:color="auto" w:fill="FFFFFF"/>
        <w:spacing w:before="0" w:beforeAutospacing="0" w:after="0" w:afterAutospacing="0"/>
        <w:jc w:val="both"/>
        <w:rPr>
          <w:rFonts w:ascii="Tahoma" w:hAnsi="Tahoma" w:cs="Tahoma"/>
          <w:color w:val="000000"/>
          <w:sz w:val="19"/>
          <w:szCs w:val="19"/>
        </w:rPr>
      </w:pPr>
      <w:bookmarkStart w:id="0" w:name="_GoBack"/>
      <w:bookmarkEnd w:id="0"/>
    </w:p>
    <w:p w:rsidR="00080BFF" w:rsidRDefault="00080BFF"/>
    <w:sectPr w:rsidR="00080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36D9D"/>
    <w:multiLevelType w:val="hybridMultilevel"/>
    <w:tmpl w:val="D438EA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FF"/>
    <w:rsid w:val="00080BFF"/>
    <w:rsid w:val="008965FE"/>
    <w:rsid w:val="00C50C89"/>
    <w:rsid w:val="00E86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EAF39-D0B2-4877-910B-DE0184AE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080BFF"/>
    <w:rPr>
      <w:b/>
      <w:bCs/>
    </w:rPr>
  </w:style>
  <w:style w:type="paragraph" w:styleId="Normlnweb">
    <w:name w:val="Normal (Web)"/>
    <w:basedOn w:val="Normln"/>
    <w:uiPriority w:val="99"/>
    <w:semiHidden/>
    <w:unhideWhenUsed/>
    <w:rsid w:val="00080BF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753</Words>
  <Characters>4445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ŠKOLKA</dc:creator>
  <cp:keywords/>
  <dc:description/>
  <cp:lastModifiedBy>ŠKOLKA</cp:lastModifiedBy>
  <cp:revision>1</cp:revision>
  <dcterms:created xsi:type="dcterms:W3CDTF">2020-11-18T08:17:00Z</dcterms:created>
  <dcterms:modified xsi:type="dcterms:W3CDTF">2020-11-18T08:39:00Z</dcterms:modified>
</cp:coreProperties>
</file>